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A56303" w:rsidP="00DB1EF9">
      <w:pPr>
        <w:rPr>
          <w:b/>
          <w:bCs/>
          <w:sz w:val="32"/>
          <w:szCs w:val="32"/>
        </w:rPr>
      </w:pPr>
      <w:r>
        <w:rPr>
          <w:b/>
          <w:bCs/>
          <w:sz w:val="32"/>
          <w:szCs w:val="32"/>
        </w:rPr>
        <w:t xml:space="preserve">                 </w:t>
      </w:r>
      <w:r w:rsidR="00975E9D">
        <w:rPr>
          <w:b/>
          <w:bCs/>
          <w:sz w:val="32"/>
          <w:szCs w:val="32"/>
        </w:rPr>
        <w:t>Библиотечный час «Петр</w:t>
      </w:r>
      <w:proofErr w:type="gramStart"/>
      <w:r w:rsidR="00975E9D">
        <w:rPr>
          <w:b/>
          <w:bCs/>
          <w:sz w:val="32"/>
          <w:szCs w:val="32"/>
        </w:rPr>
        <w:t>1</w:t>
      </w:r>
      <w:proofErr w:type="gramEnd"/>
      <w:r w:rsidR="00975E9D">
        <w:rPr>
          <w:b/>
          <w:bCs/>
          <w:sz w:val="32"/>
          <w:szCs w:val="32"/>
        </w:rPr>
        <w:t xml:space="preserve"> –великий царь»</w:t>
      </w:r>
    </w:p>
    <w:p w:rsidR="00975E9D" w:rsidRDefault="00A56303" w:rsidP="00DB1EF9">
      <w:r>
        <w:rPr>
          <w:b/>
          <w:bCs/>
          <w:sz w:val="32"/>
          <w:szCs w:val="32"/>
        </w:rPr>
        <w:t xml:space="preserve">                                                   </w:t>
      </w:r>
      <w:r w:rsidR="00975E9D">
        <w:rPr>
          <w:b/>
          <w:bCs/>
          <w:sz w:val="32"/>
          <w:szCs w:val="32"/>
        </w:rPr>
        <w:t>9класс</w:t>
      </w:r>
    </w:p>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975E9D" w:rsidP="00DB1EF9">
      <w:pPr>
        <w:jc w:val="right"/>
      </w:pPr>
      <w:r>
        <w:t xml:space="preserve">Библиотекарь </w:t>
      </w:r>
      <w:proofErr w:type="gramStart"/>
      <w:r>
        <w:t>:А</w:t>
      </w:r>
      <w:proofErr w:type="gramEnd"/>
      <w:r>
        <w:t>хмедова З.М.</w:t>
      </w:r>
    </w:p>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DB1EF9" w:rsidRDefault="00DB1EF9" w:rsidP="00DB1EF9"/>
    <w:p w:rsidR="007F2428" w:rsidRDefault="007F2428" w:rsidP="00DB1EF9"/>
    <w:p w:rsidR="007F2428" w:rsidRDefault="007F2428" w:rsidP="00DB1EF9"/>
    <w:p w:rsidR="007F2428" w:rsidRDefault="007F2428" w:rsidP="00DB1EF9"/>
    <w:p w:rsidR="00DB1EF9" w:rsidRDefault="00DB1EF9" w:rsidP="00DB1EF9">
      <w:pPr>
        <w:jc w:val="center"/>
      </w:pPr>
    </w:p>
    <w:p w:rsidR="007F2428" w:rsidRDefault="007F2428" w:rsidP="00DB1EF9">
      <w:pPr>
        <w:jc w:val="center"/>
      </w:pPr>
    </w:p>
    <w:p w:rsidR="00975E9D" w:rsidRDefault="00975E9D" w:rsidP="00DB1EF9">
      <w:pPr>
        <w:jc w:val="center"/>
      </w:pPr>
    </w:p>
    <w:p w:rsidR="00975E9D" w:rsidRDefault="00975E9D" w:rsidP="00DB1EF9">
      <w:pPr>
        <w:jc w:val="center"/>
      </w:pPr>
    </w:p>
    <w:p w:rsidR="00975E9D" w:rsidRDefault="00975E9D" w:rsidP="00DB1EF9">
      <w:pPr>
        <w:jc w:val="center"/>
      </w:pPr>
    </w:p>
    <w:p w:rsidR="00975E9D" w:rsidRDefault="00975E9D" w:rsidP="00DB1EF9">
      <w:pPr>
        <w:jc w:val="center"/>
      </w:pPr>
    </w:p>
    <w:p w:rsidR="00975E9D" w:rsidRDefault="00975E9D" w:rsidP="00DB1EF9">
      <w:pPr>
        <w:jc w:val="center"/>
      </w:pPr>
    </w:p>
    <w:p w:rsidR="00975E9D" w:rsidRDefault="00975E9D" w:rsidP="00DB1EF9">
      <w:pPr>
        <w:jc w:val="center"/>
      </w:pPr>
    </w:p>
    <w:p w:rsidR="00975E9D" w:rsidRDefault="00975E9D" w:rsidP="00DB1EF9">
      <w:pPr>
        <w:jc w:val="center"/>
      </w:pPr>
    </w:p>
    <w:p w:rsidR="00975E9D" w:rsidRDefault="00975E9D" w:rsidP="00DB1EF9">
      <w:pPr>
        <w:jc w:val="center"/>
      </w:pPr>
    </w:p>
    <w:p w:rsidR="00975E9D" w:rsidRDefault="00975E9D" w:rsidP="00DB1EF9">
      <w:pPr>
        <w:jc w:val="center"/>
      </w:pPr>
    </w:p>
    <w:p w:rsidR="007F2428" w:rsidRDefault="007F2428" w:rsidP="00A56303"/>
    <w:p w:rsidR="00DB1EF9" w:rsidRPr="000D2CDB" w:rsidRDefault="00DB1EF9" w:rsidP="00DB1EF9">
      <w:pPr>
        <w:pStyle w:val="3"/>
        <w:rPr>
          <w:b/>
          <w:bCs/>
          <w:i w:val="0"/>
          <w:iCs w:val="0"/>
        </w:rPr>
      </w:pPr>
      <w:r w:rsidRPr="000D2CDB">
        <w:rPr>
          <w:b/>
          <w:bCs/>
          <w:i w:val="0"/>
          <w:iCs w:val="0"/>
        </w:rPr>
        <w:lastRenderedPageBreak/>
        <w:t>Цель проведения</w:t>
      </w:r>
    </w:p>
    <w:p w:rsidR="00DB1EF9" w:rsidRDefault="00DB1EF9" w:rsidP="00DB1EF9">
      <w:pPr>
        <w:numPr>
          <w:ilvl w:val="0"/>
          <w:numId w:val="5"/>
        </w:numPr>
        <w:tabs>
          <w:tab w:val="num" w:pos="-180"/>
        </w:tabs>
        <w:ind w:left="540" w:firstLine="0"/>
        <w:jc w:val="both"/>
      </w:pPr>
      <w:r w:rsidRPr="000D2CDB">
        <w:t xml:space="preserve">Воспитание </w:t>
      </w:r>
      <w:r>
        <w:t xml:space="preserve">интереса к истории, </w:t>
      </w:r>
      <w:r w:rsidRPr="000D2CDB">
        <w:t xml:space="preserve">уважения к </w:t>
      </w:r>
      <w:r w:rsidR="002C6981">
        <w:t>истории своей страны</w:t>
      </w:r>
      <w:r w:rsidRPr="000D2CDB">
        <w:t>;</w:t>
      </w:r>
    </w:p>
    <w:p w:rsidR="000318A4" w:rsidRDefault="002C6981" w:rsidP="00DB1EF9">
      <w:pPr>
        <w:numPr>
          <w:ilvl w:val="0"/>
          <w:numId w:val="5"/>
        </w:numPr>
        <w:tabs>
          <w:tab w:val="num" w:pos="-180"/>
        </w:tabs>
        <w:ind w:left="540" w:firstLine="0"/>
        <w:jc w:val="both"/>
      </w:pPr>
      <w:r>
        <w:t>Развитие кругозора учащихся</w:t>
      </w:r>
      <w:r w:rsidR="000318A4">
        <w:t xml:space="preserve">; </w:t>
      </w:r>
    </w:p>
    <w:p w:rsidR="002C6981" w:rsidRDefault="000318A4" w:rsidP="00DB1EF9">
      <w:pPr>
        <w:numPr>
          <w:ilvl w:val="0"/>
          <w:numId w:val="5"/>
        </w:numPr>
        <w:tabs>
          <w:tab w:val="num" w:pos="-180"/>
        </w:tabs>
        <w:ind w:left="540" w:firstLine="0"/>
        <w:jc w:val="both"/>
      </w:pPr>
      <w:r>
        <w:t xml:space="preserve">Развивать речь, мышление сообразите5льность; </w:t>
      </w:r>
    </w:p>
    <w:p w:rsidR="007F2428" w:rsidRPr="007F2428" w:rsidRDefault="007F2428" w:rsidP="007F2428">
      <w:pPr>
        <w:jc w:val="center"/>
        <w:rPr>
          <w:b/>
          <w:bCs/>
        </w:rPr>
      </w:pPr>
      <w:r w:rsidRPr="007F2428">
        <w:rPr>
          <w:b/>
          <w:bCs/>
        </w:rPr>
        <w:t>План</w:t>
      </w:r>
    </w:p>
    <w:p w:rsidR="007F2428" w:rsidRPr="007F2428" w:rsidRDefault="007F2428" w:rsidP="007F2428">
      <w:pPr>
        <w:ind w:firstLine="284"/>
        <w:jc w:val="both"/>
      </w:pPr>
      <w:r w:rsidRPr="007F2428">
        <w:t xml:space="preserve">1. Историческая справка о Петре </w:t>
      </w:r>
      <w:r w:rsidRPr="007F2428">
        <w:rPr>
          <w:lang w:val="en-US"/>
        </w:rPr>
        <w:t>I</w:t>
      </w:r>
      <w:r w:rsidRPr="007F2428">
        <w:t xml:space="preserve"> (сообщения учащихся)</w:t>
      </w:r>
    </w:p>
    <w:p w:rsidR="007F2428" w:rsidRPr="007F2428" w:rsidRDefault="007F2428" w:rsidP="007F2428">
      <w:pPr>
        <w:ind w:firstLine="284"/>
        <w:jc w:val="both"/>
      </w:pPr>
      <w:r w:rsidRPr="007F2428">
        <w:t xml:space="preserve">2. Эстафета знаний. </w:t>
      </w:r>
    </w:p>
    <w:p w:rsidR="007F2428" w:rsidRPr="007F2428" w:rsidRDefault="007F2428" w:rsidP="007F2428">
      <w:pPr>
        <w:ind w:firstLine="284"/>
        <w:jc w:val="both"/>
      </w:pPr>
      <w:r w:rsidRPr="007F2428">
        <w:t xml:space="preserve">3. Викторина «Поднять паруса!» </w:t>
      </w:r>
    </w:p>
    <w:p w:rsidR="007F2428" w:rsidRDefault="007F2428" w:rsidP="007F2428">
      <w:pPr>
        <w:ind w:firstLine="284"/>
        <w:jc w:val="both"/>
      </w:pPr>
      <w:r w:rsidRPr="007F2428">
        <w:t xml:space="preserve">4. Итог </w:t>
      </w:r>
    </w:p>
    <w:p w:rsidR="007F2428" w:rsidRPr="007F2428" w:rsidRDefault="007F2428" w:rsidP="007F2428">
      <w:pPr>
        <w:ind w:firstLine="284"/>
        <w:jc w:val="center"/>
        <w:rPr>
          <w:b/>
          <w:bCs/>
        </w:rPr>
      </w:pPr>
      <w:r w:rsidRPr="007F2428">
        <w:rPr>
          <w:b/>
          <w:bCs/>
        </w:rPr>
        <w:t xml:space="preserve">Ход </w:t>
      </w:r>
      <w:bookmarkStart w:id="0" w:name="_GoBack"/>
      <w:bookmarkEnd w:id="0"/>
      <w:r w:rsidRPr="007F2428">
        <w:rPr>
          <w:b/>
          <w:bCs/>
        </w:rPr>
        <w:t>часа</w:t>
      </w:r>
    </w:p>
    <w:p w:rsidR="00B96738" w:rsidRPr="00336178" w:rsidRDefault="000318A4" w:rsidP="00DB1EF9">
      <w:pPr>
        <w:ind w:firstLine="284"/>
        <w:jc w:val="both"/>
        <w:rPr>
          <w:b/>
          <w:bCs/>
        </w:rPr>
      </w:pPr>
      <w:r w:rsidRPr="00336178">
        <w:rPr>
          <w:b/>
          <w:bCs/>
        </w:rPr>
        <w:t xml:space="preserve">1. Историческая справка о Петре </w:t>
      </w:r>
      <w:r w:rsidRPr="00336178">
        <w:rPr>
          <w:b/>
          <w:bCs/>
          <w:lang w:val="en-US"/>
        </w:rPr>
        <w:t>I</w:t>
      </w:r>
      <w:r w:rsidR="00336178" w:rsidRPr="00336178">
        <w:rPr>
          <w:b/>
          <w:bCs/>
        </w:rPr>
        <w:t>(сообщения учащихся)</w:t>
      </w:r>
    </w:p>
    <w:p w:rsidR="000318A4" w:rsidRPr="000318A4" w:rsidRDefault="000318A4" w:rsidP="00336178">
      <w:pPr>
        <w:ind w:firstLine="284"/>
        <w:jc w:val="both"/>
      </w:pPr>
      <w:r w:rsidRPr="00336178">
        <w:rPr>
          <w:b/>
          <w:bCs/>
        </w:rPr>
        <w:t>ПЕТР I Великий</w:t>
      </w:r>
      <w:r w:rsidRPr="000318A4">
        <w:t xml:space="preserve"> [30 мая (9 июня) 1672, Москва — 28 января (8 февраля) 1725, Санкт-Петербург], российский царь с 1682 (правил с 1689), первый российский император (с 1721), младший сын Алексея Михайловича от второго брака с Н. К. Нарышкиной.</w:t>
      </w:r>
    </w:p>
    <w:p w:rsidR="000318A4" w:rsidRPr="000318A4" w:rsidRDefault="000318A4" w:rsidP="00336178">
      <w:pPr>
        <w:ind w:firstLine="284"/>
        <w:jc w:val="both"/>
      </w:pPr>
      <w:r w:rsidRPr="000318A4">
        <w:t xml:space="preserve">Провел реформы государственного управления (созданы Сенат, коллегии, органы высшего государственного контроля и политического сыска; церковь подчинена государству; проведено деление страны на губернии, построена новая столица — Санкт-Петербург). Использовал опыт западноевропейских стран в развитии промышленности, торговли, культуры. Проводил политику меркантилизма (создание мануфактур, металлургических, горных и других заводов, верфей, пристаней, каналов). Руководил постройкой флота и созданием регулярной армии. Возглавлял армию в Азовских походах 1695-1696, Северной войне 1700-1721, </w:t>
      </w:r>
      <w:proofErr w:type="spellStart"/>
      <w:r w:rsidRPr="000318A4">
        <w:t>Прутском</w:t>
      </w:r>
      <w:proofErr w:type="spellEnd"/>
      <w:r w:rsidRPr="000318A4">
        <w:t xml:space="preserve"> походе 1711, Персидском походе 1722-1723; командовал войсками при взятии </w:t>
      </w:r>
      <w:proofErr w:type="spellStart"/>
      <w:r w:rsidRPr="000318A4">
        <w:t>Нотебурга</w:t>
      </w:r>
      <w:proofErr w:type="spellEnd"/>
      <w:r w:rsidRPr="000318A4">
        <w:t xml:space="preserve"> (1702), в сражениях при деревне Лесной (1708) и под Полтавой (1709). Способствовал упрочению экономического и политического положения дворянства. По инициативе Петра I открыты многие учебные заведения, Академия наук, принята гражданская азбука. Реформы Петра I проводились жестокими средствами, путем крайнего напряжения материальных и людских сил (подушная подать), что влекло за собой восстания (Стрелецкое 1698, Астраханское 1705-1706, </w:t>
      </w:r>
      <w:proofErr w:type="spellStart"/>
      <w:r w:rsidRPr="000318A4">
        <w:t>Булавинское</w:t>
      </w:r>
      <w:proofErr w:type="spellEnd"/>
      <w:r w:rsidRPr="000318A4">
        <w:t xml:space="preserve"> 1707-1709), беспощадно подавлявшиеся правительством. Будучи создателем могущественного абсолютистского государства, добился признания за Россией авторитета великой державы.</w:t>
      </w:r>
    </w:p>
    <w:p w:rsidR="000318A4" w:rsidRPr="00336178" w:rsidRDefault="000318A4" w:rsidP="00336178">
      <w:pPr>
        <w:ind w:firstLine="284"/>
        <w:jc w:val="both"/>
        <w:rPr>
          <w:b/>
          <w:bCs/>
        </w:rPr>
      </w:pPr>
      <w:r w:rsidRPr="00336178">
        <w:rPr>
          <w:b/>
          <w:bCs/>
        </w:rPr>
        <w:t>Первые преобразования</w:t>
      </w:r>
    </w:p>
    <w:p w:rsidR="000318A4" w:rsidRPr="000318A4" w:rsidRDefault="000318A4" w:rsidP="00336178">
      <w:pPr>
        <w:ind w:firstLine="284"/>
        <w:jc w:val="both"/>
      </w:pPr>
      <w:r w:rsidRPr="000318A4">
        <w:t>За границей в основном сложилась политическая программа Петра. Ее конечной целью стало создание регулярного полицейского государства, основанного на всеобщем ему служении, государство понималось как «общее благо». Сам царь считал себя первым слугой отечества, который собственным примером должен был учить подданных. Нетрадиционное поведение Петра, с одной стороны, разрушало веками складывавшийся образ государя как сакральной фигуры, а с другой — вызывало протест у части общества (прежде всего у старообрядцев, которых Петр жестоко преследовал), видевшей в царе антихриста.</w:t>
      </w:r>
    </w:p>
    <w:p w:rsidR="000318A4" w:rsidRPr="000318A4" w:rsidRDefault="000318A4" w:rsidP="00336178">
      <w:pPr>
        <w:ind w:firstLine="284"/>
        <w:jc w:val="both"/>
      </w:pPr>
      <w:r w:rsidRPr="000318A4">
        <w:t xml:space="preserve">Реформы Петра начались с введения иностранного платья и приказа брить бороды всем, кроме крестьян и духовенства. Так изначально русское общество оказалось разделенным на две неравные части: для одной (дворянство и верхушка городского населения) предназначалась насаждаемая сверху европеизированная культура, другая сохраняла традиционный уклад жизни. В 1699 была также осуществлена реформа календаря. В Амстердаме была создана типография для издания светских книг на русском языке, основан первый русский орден — Св. апостола Андрея Первозванного. Страна остро нуждалась в собственных квалифицированных кадрах, и царь распорядился отправить на учебу за границу юношей из знатных семейств. В 1701 в Москве была открыта </w:t>
      </w:r>
      <w:proofErr w:type="spellStart"/>
      <w:r w:rsidRPr="000318A4">
        <w:t>Навигацкая</w:t>
      </w:r>
      <w:proofErr w:type="spellEnd"/>
      <w:r w:rsidRPr="000318A4">
        <w:t xml:space="preserve"> школа. Началась и реформа городского управления. После смерти в 1700 патриарха Адриана нового патриарха избирать не стали, и Петр создал Монастырский приказ для управления церковным хозяйством. Позднее вместо патриарха было создано синодальное правление церковью, </w:t>
      </w:r>
      <w:proofErr w:type="spellStart"/>
      <w:r w:rsidRPr="000318A4">
        <w:t>сохранявшеся</w:t>
      </w:r>
      <w:proofErr w:type="spellEnd"/>
      <w:r w:rsidRPr="000318A4">
        <w:t xml:space="preserve"> до 1917. Одновременно с первыми преобразованиями интенсивно шла подготовка к войне со Швецией, для чего предварительно был подписан мирный договор с Турцией.</w:t>
      </w:r>
    </w:p>
    <w:p w:rsidR="000318A4" w:rsidRPr="00336178" w:rsidRDefault="000318A4" w:rsidP="00336178">
      <w:pPr>
        <w:ind w:firstLine="284"/>
        <w:jc w:val="both"/>
        <w:rPr>
          <w:b/>
          <w:bCs/>
        </w:rPr>
      </w:pPr>
      <w:r w:rsidRPr="00336178">
        <w:rPr>
          <w:b/>
          <w:bCs/>
        </w:rPr>
        <w:t>Реформа управления</w:t>
      </w:r>
    </w:p>
    <w:p w:rsidR="000318A4" w:rsidRPr="000318A4" w:rsidRDefault="000318A4" w:rsidP="00336178">
      <w:pPr>
        <w:ind w:firstLine="284"/>
        <w:jc w:val="both"/>
      </w:pPr>
      <w:r w:rsidRPr="000318A4">
        <w:t xml:space="preserve">В 1711, отправляясь в </w:t>
      </w:r>
      <w:proofErr w:type="spellStart"/>
      <w:r w:rsidRPr="000318A4">
        <w:t>Прутский</w:t>
      </w:r>
      <w:proofErr w:type="spellEnd"/>
      <w:r w:rsidRPr="000318A4">
        <w:t xml:space="preserve"> поход, Петр основал Правительствующий сенат, имевший функции главного органа исполнительной, судебной и законодательной власти. С 1717 началось создание коллегий — центральных органов отраслевого управления, основанных </w:t>
      </w:r>
      <w:r w:rsidRPr="000318A4">
        <w:lastRenderedPageBreak/>
        <w:t>принципиально иначе, чем старомосковские приказы. Новые органы власти — исполнительные, финансовые, судебные и контрольные — создавались и на местах. В 1720 был издан Генеральный регламент — детальная инструкция по организации работы новых учреждений. В 1722 Петр подписал Табель о рангах, определившую порядок организации военной и статской службы и действовавшую вплоть до 1917. Еще ранее, в 1714, был издан Указ о единонаследии, уравнявший в правах владельцев поместий и вотчин. Это имело важное значение для формирования российского дворянства как единого полноценного сословия. Но первостепенное значение для социальной сферы имела податная реформа, начатая в 1718. В России была введена подушная подать с лиц мужского пола, для чего проводились регулярные переписи населения («ревизии душ»). В ходе реформы была ликвидирована социальная категория холопов и уточнен социальный статус некоторых других категорий населения. В 1721, после окончания Северной войны Россия была провозглашена империей, а Сенат удостоил Петра титулами «Великий» и «Отец отечества».</w:t>
      </w:r>
    </w:p>
    <w:p w:rsidR="000318A4" w:rsidRPr="00336178" w:rsidRDefault="000318A4" w:rsidP="00336178">
      <w:pPr>
        <w:ind w:firstLine="284"/>
        <w:jc w:val="both"/>
        <w:rPr>
          <w:b/>
          <w:bCs/>
        </w:rPr>
      </w:pPr>
      <w:r w:rsidRPr="00336178">
        <w:rPr>
          <w:b/>
          <w:bCs/>
        </w:rPr>
        <w:t>Преобразования в экономике</w:t>
      </w:r>
    </w:p>
    <w:p w:rsidR="000318A4" w:rsidRPr="000318A4" w:rsidRDefault="000318A4" w:rsidP="00336178">
      <w:pPr>
        <w:ind w:firstLine="284"/>
        <w:jc w:val="both"/>
      </w:pPr>
      <w:r w:rsidRPr="000318A4">
        <w:t>Петр I отчетливо понимал необходимость преодоления технической отсталости России и всячески способствовал развитию русской промышленности и торговли, в том числе внешней. Его покровительством пользовались многие купцы и промышленники, среди которых наиболее известны Демидовы. Было построено много новых заводов и фабрик, возникли новые отрасли промышленности. Однако ее развитие в условиях военного времени привело к приоритетному развитию отраслей тяжелой индустрии, которые по окончании войны существовать без поддержки государства уже не могли. Фактически закрепощенное положение городского населения, высокие налоги, насильственное закрытие Архангельского порта и некоторые другие правительственные меры не благоприятствовали развитию внешней торговли. В целом продолжавшаяся в течение 21 года изнурительная война, требовавшая крупных капиталовложений, получаемых в основном путем чрезвычайных налогов, привела к фактическому обнищанию населения страны, массовым побегам крестьян, разорению торговцев и промышленников.</w:t>
      </w:r>
    </w:p>
    <w:p w:rsidR="000318A4" w:rsidRPr="00336178" w:rsidRDefault="000318A4" w:rsidP="00336178">
      <w:pPr>
        <w:ind w:firstLine="284"/>
        <w:jc w:val="both"/>
        <w:rPr>
          <w:b/>
          <w:bCs/>
        </w:rPr>
      </w:pPr>
      <w:r w:rsidRPr="00336178">
        <w:rPr>
          <w:b/>
          <w:bCs/>
        </w:rPr>
        <w:t>Преобразования в области культуры</w:t>
      </w:r>
    </w:p>
    <w:p w:rsidR="000318A4" w:rsidRDefault="000318A4" w:rsidP="00336178">
      <w:pPr>
        <w:ind w:firstLine="284"/>
        <w:jc w:val="both"/>
        <w:rPr>
          <w:rFonts w:ascii="PragmaticaKMM" w:hAnsi="PragmaticaKMM" w:cs="PragmaticaKMM"/>
        </w:rPr>
      </w:pPr>
      <w:r w:rsidRPr="000318A4">
        <w:t>Время Петра I — это время активного проникновения в русскую жизнь элементов светской европеизированной культуры. Стали появляться светские учебные заведения, основана первая русская газета. Успех по службе Петр поставил для дворян в зависимость от образования. Специальным указом царя были введены ассамблеи, представлявшие новую для России форму общения между людьми. Особое значение имело строительство каменного Петербурга, в котором принимали участие иностранные архитекторы и которое осуществлялось по разработанному царем плану. Им создавалась новая городская среда с незнакомыми прежде формами быта, времяпрепровождения. Изменилось внутреннее убранство домов, уклад жизни, состав питания и пр. Постепенно в образованной среде складывалась иная система ценностей, мировосприятия, эстетических представлений. В 1724 была основана Академия наук (открылась в 1725).</w:t>
      </w:r>
    </w:p>
    <w:p w:rsidR="000318A4" w:rsidRPr="00336178" w:rsidRDefault="000318A4" w:rsidP="00DB1EF9">
      <w:pPr>
        <w:ind w:firstLine="284"/>
        <w:jc w:val="both"/>
        <w:rPr>
          <w:b/>
          <w:bCs/>
        </w:rPr>
      </w:pPr>
      <w:r w:rsidRPr="002D41D0">
        <w:rPr>
          <w:b/>
          <w:bCs/>
        </w:rPr>
        <w:t>2</w:t>
      </w:r>
      <w:r w:rsidRPr="00336178">
        <w:rPr>
          <w:b/>
          <w:bCs/>
        </w:rPr>
        <w:t xml:space="preserve">. </w:t>
      </w:r>
      <w:r w:rsidR="00B96738" w:rsidRPr="00336178">
        <w:rPr>
          <w:b/>
          <w:bCs/>
        </w:rPr>
        <w:t xml:space="preserve">Эстафета знаний. </w:t>
      </w:r>
    </w:p>
    <w:p w:rsidR="00B96738" w:rsidRPr="00DB1EF9" w:rsidRDefault="00B96738" w:rsidP="00DB1EF9">
      <w:pPr>
        <w:ind w:firstLine="284"/>
        <w:jc w:val="both"/>
      </w:pPr>
      <w:r w:rsidRPr="00DB1EF9">
        <w:t xml:space="preserve">1. Морская терминология. </w:t>
      </w:r>
    </w:p>
    <w:p w:rsidR="00B96738" w:rsidRPr="00DB1EF9" w:rsidRDefault="00B96738" w:rsidP="00DB1EF9">
      <w:pPr>
        <w:ind w:firstLine="284"/>
        <w:jc w:val="both"/>
      </w:pPr>
      <w:r w:rsidRPr="00DB1EF9">
        <w:t>Что больше? (Ответ</w:t>
      </w:r>
      <w:r w:rsidR="00336178">
        <w:t xml:space="preserve">: </w:t>
      </w:r>
      <w:r w:rsidRPr="00DB1EF9">
        <w:t xml:space="preserve">слева-направо.) </w:t>
      </w:r>
    </w:p>
    <w:p w:rsidR="00B96738" w:rsidRPr="00DB1EF9" w:rsidRDefault="00B96738" w:rsidP="00DB1EF9">
      <w:pPr>
        <w:ind w:firstLine="284"/>
        <w:jc w:val="both"/>
      </w:pPr>
      <w:r w:rsidRPr="00DB1EF9">
        <w:t xml:space="preserve">Корабль, фрегат, корвет, бриг, бригантина (самая маленькая). </w:t>
      </w:r>
    </w:p>
    <w:p w:rsidR="00B96738" w:rsidRPr="00DB1EF9" w:rsidRDefault="00336178" w:rsidP="00DB1EF9">
      <w:pPr>
        <w:ind w:firstLine="284"/>
        <w:jc w:val="both"/>
      </w:pPr>
      <w:r>
        <w:t>2.</w:t>
      </w:r>
      <w:r w:rsidR="00B96738" w:rsidRPr="00DB1EF9">
        <w:t xml:space="preserve"> Культура и быт. </w:t>
      </w:r>
    </w:p>
    <w:p w:rsidR="00B96738" w:rsidRPr="00DB1EF9" w:rsidRDefault="00B96738" w:rsidP="00DB1EF9">
      <w:pPr>
        <w:ind w:firstLine="284"/>
        <w:jc w:val="both"/>
      </w:pPr>
      <w:r w:rsidRPr="00DB1EF9">
        <w:t>Что из перечисленного не могло находить</w:t>
      </w:r>
      <w:r w:rsidR="00336178">
        <w:t>ся</w:t>
      </w:r>
      <w:r w:rsidRPr="00DB1EF9">
        <w:t xml:space="preserve"> на столе </w:t>
      </w:r>
      <w:r w:rsidR="00336178">
        <w:t>у</w:t>
      </w:r>
      <w:r w:rsidRPr="00DB1EF9">
        <w:t xml:space="preserve"> Петра? </w:t>
      </w:r>
    </w:p>
    <w:p w:rsidR="00B96738" w:rsidRPr="00DB1EF9" w:rsidRDefault="00B96738" w:rsidP="00DB1EF9">
      <w:pPr>
        <w:ind w:firstLine="284"/>
        <w:jc w:val="both"/>
      </w:pPr>
      <w:r w:rsidRPr="00DB1EF9">
        <w:t>Сделайте прави</w:t>
      </w:r>
      <w:r w:rsidR="00336178">
        <w:t xml:space="preserve">льный </w:t>
      </w:r>
      <w:r w:rsidRPr="00DB1EF9">
        <w:t xml:space="preserve">заказ кушаний: </w:t>
      </w:r>
    </w:p>
    <w:p w:rsidR="00B96738" w:rsidRPr="00DB1EF9" w:rsidRDefault="00B96738" w:rsidP="00DB1EF9">
      <w:pPr>
        <w:ind w:firstLine="284"/>
        <w:jc w:val="both"/>
      </w:pPr>
      <w:r w:rsidRPr="00DB1EF9">
        <w:t>I)</w:t>
      </w:r>
      <w:r w:rsidR="00336178" w:rsidRPr="00336178">
        <w:rPr>
          <w:u w:val="single"/>
        </w:rPr>
        <w:t>чай</w:t>
      </w:r>
      <w:r w:rsidRPr="00DB1EF9">
        <w:t xml:space="preserve">, сбитень, квас, медовуха, рассол, </w:t>
      </w:r>
      <w:r w:rsidRPr="00336178">
        <w:rPr>
          <w:u w:val="single"/>
        </w:rPr>
        <w:t xml:space="preserve">сок </w:t>
      </w:r>
      <w:proofErr w:type="spellStart"/>
      <w:r w:rsidRPr="00336178">
        <w:rPr>
          <w:u w:val="single"/>
        </w:rPr>
        <w:t>томатный</w:t>
      </w:r>
      <w:r w:rsidRPr="00DB1EF9">
        <w:t>,</w:t>
      </w:r>
      <w:r w:rsidR="00336178" w:rsidRPr="00336178">
        <w:rPr>
          <w:u w:val="single"/>
        </w:rPr>
        <w:t>кофе</w:t>
      </w:r>
      <w:proofErr w:type="spellEnd"/>
      <w:r w:rsidRPr="00DB1EF9">
        <w:t xml:space="preserve">, пиво, </w:t>
      </w:r>
      <w:r w:rsidR="00336178" w:rsidRPr="00336178">
        <w:rPr>
          <w:u w:val="single"/>
        </w:rPr>
        <w:t>лимонад</w:t>
      </w:r>
      <w:r w:rsidRPr="00DB1EF9">
        <w:t xml:space="preserve">, </w:t>
      </w:r>
      <w:proofErr w:type="spellStart"/>
      <w:r w:rsidR="00336178" w:rsidRPr="00336178">
        <w:rPr>
          <w:u w:val="single"/>
        </w:rPr>
        <w:t>к</w:t>
      </w:r>
      <w:r w:rsidRPr="00336178">
        <w:rPr>
          <w:u w:val="single"/>
        </w:rPr>
        <w:t>aкa</w:t>
      </w:r>
      <w:r w:rsidR="00336178" w:rsidRPr="00336178">
        <w:rPr>
          <w:u w:val="single"/>
        </w:rPr>
        <w:t>о</w:t>
      </w:r>
      <w:proofErr w:type="spellEnd"/>
      <w:r w:rsidRPr="00DB1EF9">
        <w:t xml:space="preserve">; </w:t>
      </w:r>
    </w:p>
    <w:p w:rsidR="00B96738" w:rsidRPr="00DB1EF9" w:rsidRDefault="00B96738" w:rsidP="00DB1EF9">
      <w:pPr>
        <w:ind w:firstLine="284"/>
        <w:jc w:val="both"/>
      </w:pPr>
      <w:r w:rsidRPr="00DB1EF9">
        <w:t xml:space="preserve">2) каша гречневая, расстегаи, кулебяка, осетрина заливная, икра паюсная, </w:t>
      </w:r>
      <w:r w:rsidRPr="00336178">
        <w:rPr>
          <w:u w:val="single"/>
        </w:rPr>
        <w:t>картофель</w:t>
      </w:r>
      <w:r w:rsidRPr="00DB1EF9">
        <w:t xml:space="preserve">, </w:t>
      </w:r>
      <w:r w:rsidRPr="00336178">
        <w:rPr>
          <w:u w:val="single"/>
        </w:rPr>
        <w:t>винегрет</w:t>
      </w:r>
      <w:r w:rsidRPr="00DB1EF9">
        <w:t xml:space="preserve">, </w:t>
      </w:r>
      <w:r w:rsidRPr="00336178">
        <w:rPr>
          <w:u w:val="single"/>
        </w:rPr>
        <w:t>кукурузные хлопья</w:t>
      </w:r>
      <w:r w:rsidRPr="00DB1EF9">
        <w:t xml:space="preserve">, </w:t>
      </w:r>
      <w:r w:rsidR="00336178" w:rsidRPr="00336178">
        <w:rPr>
          <w:u w:val="single"/>
        </w:rPr>
        <w:t>кальмары</w:t>
      </w:r>
      <w:r w:rsidRPr="00DB1EF9">
        <w:t>,</w:t>
      </w:r>
      <w:r w:rsidR="00336178" w:rsidRPr="00336178">
        <w:rPr>
          <w:u w:val="single"/>
        </w:rPr>
        <w:t>помидоры</w:t>
      </w:r>
      <w:r w:rsidR="00336178">
        <w:t>.</w:t>
      </w:r>
    </w:p>
    <w:p w:rsidR="00B96738" w:rsidRPr="00DB1EF9" w:rsidRDefault="00B96738" w:rsidP="00DB1EF9">
      <w:pPr>
        <w:ind w:firstLine="284"/>
        <w:jc w:val="both"/>
      </w:pPr>
      <w:r w:rsidRPr="00DB1EF9">
        <w:t xml:space="preserve">(Правильные ответы подчеркнуты.) </w:t>
      </w:r>
    </w:p>
    <w:p w:rsidR="00B96738" w:rsidRPr="00DB1EF9" w:rsidRDefault="00B96738" w:rsidP="00DB1EF9">
      <w:pPr>
        <w:ind w:firstLine="284"/>
        <w:jc w:val="both"/>
      </w:pPr>
      <w:r w:rsidRPr="00DB1EF9">
        <w:t>Объясните, из чего делались названные напит</w:t>
      </w:r>
      <w:r w:rsidR="00336178">
        <w:t>ки</w:t>
      </w:r>
      <w:r w:rsidRPr="00DB1EF9">
        <w:t xml:space="preserve"> и блюда? </w:t>
      </w:r>
    </w:p>
    <w:p w:rsidR="00B96738" w:rsidRPr="00DB1EF9" w:rsidRDefault="00336178" w:rsidP="00DB1EF9">
      <w:pPr>
        <w:ind w:firstLine="284"/>
        <w:jc w:val="both"/>
      </w:pPr>
      <w:r>
        <w:t>3</w:t>
      </w:r>
      <w:r w:rsidR="00B96738" w:rsidRPr="00DB1EF9">
        <w:t xml:space="preserve">. Именитые фамилии. </w:t>
      </w:r>
    </w:p>
    <w:p w:rsidR="00B96738" w:rsidRPr="00DB1EF9" w:rsidRDefault="00B96738" w:rsidP="00DB1EF9">
      <w:pPr>
        <w:ind w:firstLine="284"/>
        <w:jc w:val="both"/>
      </w:pPr>
      <w:r w:rsidRPr="00DB1EF9">
        <w:t>Кто какое звание имел на заре становления флота? Расставьте пр</w:t>
      </w:r>
      <w:r w:rsidR="00CB4419">
        <w:t xml:space="preserve">авильно </w:t>
      </w:r>
      <w:r w:rsidRPr="00DB1EF9">
        <w:t xml:space="preserve">(ответ дан). </w:t>
      </w:r>
    </w:p>
    <w:p w:rsidR="00B96738" w:rsidRPr="00DB1EF9" w:rsidRDefault="00B96738" w:rsidP="00DB1EF9">
      <w:pPr>
        <w:ind w:firstLine="284"/>
        <w:jc w:val="both"/>
      </w:pPr>
      <w:r w:rsidRPr="00DB1EF9">
        <w:t xml:space="preserve">Адмирал морского караванного пути. (Лефорт.) </w:t>
      </w:r>
    </w:p>
    <w:p w:rsidR="00B96738" w:rsidRPr="00DB1EF9" w:rsidRDefault="00B96738" w:rsidP="00DB1EF9">
      <w:pPr>
        <w:ind w:firstLine="284"/>
        <w:jc w:val="both"/>
      </w:pPr>
      <w:r w:rsidRPr="00DB1EF9">
        <w:t xml:space="preserve">Вице-адмирал. (Лима.) </w:t>
      </w:r>
    </w:p>
    <w:p w:rsidR="00B96738" w:rsidRPr="00DB1EF9" w:rsidRDefault="00B96738" w:rsidP="00DB1EF9">
      <w:pPr>
        <w:ind w:firstLine="284"/>
        <w:jc w:val="both"/>
      </w:pPr>
      <w:proofErr w:type="spellStart"/>
      <w:r w:rsidRPr="00DB1EF9">
        <w:t>Шаутбенахт</w:t>
      </w:r>
      <w:proofErr w:type="spellEnd"/>
      <w:r w:rsidRPr="00DB1EF9">
        <w:t>. (</w:t>
      </w:r>
      <w:proofErr w:type="spellStart"/>
      <w:r w:rsidRPr="00DB1EF9">
        <w:t>Лозьер</w:t>
      </w:r>
      <w:proofErr w:type="spellEnd"/>
      <w:r w:rsidRPr="00DB1EF9">
        <w:t xml:space="preserve">.) </w:t>
      </w:r>
    </w:p>
    <w:p w:rsidR="00B96738" w:rsidRDefault="00B96738" w:rsidP="00DB1EF9">
      <w:pPr>
        <w:ind w:firstLine="284"/>
        <w:jc w:val="both"/>
      </w:pPr>
      <w:r w:rsidRPr="00DB1EF9">
        <w:lastRenderedPageBreak/>
        <w:t>Капитан-коме</w:t>
      </w:r>
      <w:r w:rsidR="00CB4419">
        <w:t>нд</w:t>
      </w:r>
      <w:r w:rsidRPr="00DB1EF9">
        <w:t xml:space="preserve">ор. (Петр I.) </w:t>
      </w:r>
    </w:p>
    <w:p w:rsidR="00B96738" w:rsidRPr="00CB4419" w:rsidRDefault="00CB4419" w:rsidP="00DB1EF9">
      <w:pPr>
        <w:ind w:firstLine="284"/>
        <w:jc w:val="both"/>
        <w:rPr>
          <w:b/>
          <w:bCs/>
        </w:rPr>
      </w:pPr>
      <w:r w:rsidRPr="00CB4419">
        <w:rPr>
          <w:b/>
          <w:bCs/>
        </w:rPr>
        <w:t>3. В</w:t>
      </w:r>
      <w:r w:rsidR="00B96738" w:rsidRPr="00CB4419">
        <w:rPr>
          <w:b/>
          <w:bCs/>
        </w:rPr>
        <w:t xml:space="preserve">икторина «Поднять паруса!» </w:t>
      </w:r>
    </w:p>
    <w:p w:rsidR="00B96738" w:rsidRPr="00DB1EF9" w:rsidRDefault="00B96738" w:rsidP="00DB1EF9">
      <w:pPr>
        <w:ind w:firstLine="284"/>
        <w:jc w:val="both"/>
      </w:pPr>
      <w:r w:rsidRPr="00DB1EF9">
        <w:t xml:space="preserve">Вопросы: </w:t>
      </w:r>
    </w:p>
    <w:p w:rsidR="00B96738" w:rsidRPr="00DB1EF9" w:rsidRDefault="00B96738" w:rsidP="00DB1EF9">
      <w:pPr>
        <w:ind w:firstLine="284"/>
        <w:jc w:val="both"/>
      </w:pPr>
      <w:r w:rsidRPr="00DB1EF9">
        <w:t>Кто из бояр к</w:t>
      </w:r>
      <w:r w:rsidR="00CB4419">
        <w:t>о</w:t>
      </w:r>
      <w:r w:rsidRPr="00DB1EF9">
        <w:t>ман</w:t>
      </w:r>
      <w:r w:rsidR="00CB4419">
        <w:t>дов</w:t>
      </w:r>
      <w:r w:rsidRPr="00DB1EF9">
        <w:t>ал войскам</w:t>
      </w:r>
      <w:r w:rsidR="00CB4419">
        <w:t>и</w:t>
      </w:r>
      <w:r w:rsidRPr="00DB1EF9">
        <w:t>, направленным</w:t>
      </w:r>
      <w:r w:rsidR="00CB4419">
        <w:t>и</w:t>
      </w:r>
      <w:r w:rsidRPr="00DB1EF9">
        <w:t xml:space="preserve"> под Азов? </w:t>
      </w:r>
    </w:p>
    <w:p w:rsidR="00B96738" w:rsidRPr="00DB1EF9" w:rsidRDefault="00B96738" w:rsidP="00DB1EF9">
      <w:pPr>
        <w:ind w:firstLine="284"/>
        <w:jc w:val="both"/>
      </w:pPr>
      <w:r w:rsidRPr="00DB1EF9">
        <w:t xml:space="preserve">(Алексей Семенович Шеин.) </w:t>
      </w:r>
    </w:p>
    <w:p w:rsidR="00B96738" w:rsidRPr="00DB1EF9" w:rsidRDefault="00B96738" w:rsidP="00DB1EF9">
      <w:pPr>
        <w:ind w:firstLine="284"/>
        <w:jc w:val="both"/>
      </w:pPr>
      <w:r w:rsidRPr="00DB1EF9">
        <w:t>Каким был первы</w:t>
      </w:r>
      <w:r w:rsidR="00CB4419">
        <w:t>й</w:t>
      </w:r>
      <w:r w:rsidRPr="00DB1EF9">
        <w:t xml:space="preserve"> российский флаг на флоте? (Бело-сине-красный, по аналогии с голландским флагом.) </w:t>
      </w:r>
    </w:p>
    <w:p w:rsidR="00B96738" w:rsidRPr="00DB1EF9" w:rsidRDefault="00CB4419" w:rsidP="00DB1EF9">
      <w:pPr>
        <w:ind w:firstLine="284"/>
        <w:jc w:val="both"/>
      </w:pPr>
      <w:r>
        <w:t>Какой указ в этом поход</w:t>
      </w:r>
      <w:r w:rsidR="00B96738" w:rsidRPr="00DB1EF9">
        <w:t xml:space="preserve">е был издан Петром? (Правила из 15 статей «Указ по галерам» - первый морской устав.) </w:t>
      </w:r>
    </w:p>
    <w:p w:rsidR="00B96738" w:rsidRPr="00DB1EF9" w:rsidRDefault="00B96738" w:rsidP="00DB1EF9">
      <w:pPr>
        <w:ind w:firstLine="284"/>
        <w:jc w:val="both"/>
      </w:pPr>
      <w:r w:rsidRPr="00DB1EF9">
        <w:t xml:space="preserve">Конкурс знатоков-капитанов. </w:t>
      </w:r>
    </w:p>
    <w:p w:rsidR="00B96738" w:rsidRPr="00DB1EF9" w:rsidRDefault="00B96738" w:rsidP="00DB1EF9">
      <w:pPr>
        <w:ind w:firstLine="284"/>
        <w:jc w:val="both"/>
      </w:pPr>
      <w:r w:rsidRPr="00DB1EF9">
        <w:t xml:space="preserve">Найдите ошибки в тексте. </w:t>
      </w:r>
    </w:p>
    <w:p w:rsidR="00B96738" w:rsidRPr="00DB1EF9" w:rsidRDefault="00B96738" w:rsidP="00DB1EF9">
      <w:pPr>
        <w:ind w:firstLine="284"/>
        <w:jc w:val="both"/>
      </w:pPr>
      <w:r w:rsidRPr="00DB1EF9">
        <w:t xml:space="preserve">Год 1711. По сообщениям из Воронежской </w:t>
      </w:r>
      <w:proofErr w:type="spellStart"/>
      <w:r w:rsidR="00CB4419">
        <w:t>г</w:t>
      </w:r>
      <w:r w:rsidRPr="00DB1EF9">
        <w:t>yбернии</w:t>
      </w:r>
      <w:proofErr w:type="spellEnd"/>
      <w:r w:rsidRPr="00DB1EF9">
        <w:t xml:space="preserve"> (1). Священный Синод принял указ о закреплении за Россией северо-восточных берегов Азовского моря (2, 3). </w:t>
      </w:r>
    </w:p>
    <w:p w:rsidR="00B96738" w:rsidRPr="00DB1EF9" w:rsidRDefault="00B96738" w:rsidP="00DB1EF9">
      <w:pPr>
        <w:ind w:firstLine="284"/>
        <w:jc w:val="both"/>
      </w:pPr>
      <w:r w:rsidRPr="00DB1EF9">
        <w:t xml:space="preserve">И еще раз подвел итоги Северной войны (4), где Россия воевала против Швеции и Дании (5). </w:t>
      </w:r>
    </w:p>
    <w:p w:rsidR="00B96738" w:rsidRPr="00DB1EF9" w:rsidRDefault="00B96738" w:rsidP="00DB1EF9">
      <w:pPr>
        <w:ind w:firstLine="284"/>
        <w:jc w:val="both"/>
      </w:pPr>
      <w:r w:rsidRPr="00DB1EF9">
        <w:t>В новой северной столице, Санкт-Петербурге (6), докладыва</w:t>
      </w:r>
      <w:r w:rsidR="00CB4419">
        <w:t>л</w:t>
      </w:r>
      <w:r w:rsidRPr="00DB1EF9">
        <w:t xml:space="preserve">и о делах герои похода на Азов адмирал Шереметьев (7).11 фельдмаршал Апраксин (8). </w:t>
      </w:r>
    </w:p>
    <w:p w:rsidR="00B96738" w:rsidRPr="00DB1EF9" w:rsidRDefault="00B96738" w:rsidP="00DB1EF9">
      <w:pPr>
        <w:ind w:firstLine="284"/>
        <w:jc w:val="both"/>
      </w:pPr>
      <w:r w:rsidRPr="00DB1EF9">
        <w:t xml:space="preserve">Своим </w:t>
      </w:r>
      <w:r w:rsidR="00CB4419">
        <w:t>п</w:t>
      </w:r>
      <w:r w:rsidRPr="00DB1EF9">
        <w:t xml:space="preserve">рисутствием великое собрание порадовало царское семейство - государь Петр, царевна Софья Алексеевна (9) инесовершеннолетний царевич Алексей (10), царица Евдокия (11). </w:t>
      </w:r>
    </w:p>
    <w:p w:rsidR="00B96738" w:rsidRPr="00DB1EF9" w:rsidRDefault="00B96738" w:rsidP="00DB1EF9">
      <w:pPr>
        <w:ind w:firstLine="284"/>
        <w:jc w:val="both"/>
      </w:pPr>
      <w:r w:rsidRPr="00DB1EF9">
        <w:t>При разговоре о флоте российском часто упоминал</w:t>
      </w:r>
      <w:r w:rsidR="00CB4419">
        <w:t>с</w:t>
      </w:r>
      <w:r w:rsidRPr="00DB1EF9">
        <w:t>я корабль «</w:t>
      </w:r>
      <w:proofErr w:type="spellStart"/>
      <w:r w:rsidRPr="00DB1EF9">
        <w:t>Предестинация</w:t>
      </w:r>
      <w:proofErr w:type="spellEnd"/>
      <w:r w:rsidRPr="00DB1EF9">
        <w:t xml:space="preserve">», известный как самый большой и красивый (12). </w:t>
      </w:r>
    </w:p>
    <w:p w:rsidR="00B96738" w:rsidRPr="00DB1EF9" w:rsidRDefault="00B96738" w:rsidP="00DB1EF9">
      <w:pPr>
        <w:ind w:firstLine="284"/>
        <w:jc w:val="both"/>
      </w:pPr>
      <w:r w:rsidRPr="00DB1EF9">
        <w:t xml:space="preserve">Особенно разгневан был Петр восстанием русских татар (13) под предводительством Афанасия Булавина (14). </w:t>
      </w:r>
    </w:p>
    <w:p w:rsidR="00B96738" w:rsidRPr="00DB1EF9" w:rsidRDefault="00B96738" w:rsidP="00DB1EF9">
      <w:pPr>
        <w:ind w:firstLine="284"/>
        <w:jc w:val="both"/>
      </w:pPr>
      <w:r w:rsidRPr="00DB1EF9">
        <w:t>Большого внимания б</w:t>
      </w:r>
      <w:r w:rsidR="00CB4419">
        <w:t>ыл</w:t>
      </w:r>
      <w:r w:rsidRPr="00DB1EF9">
        <w:t xml:space="preserve"> удостоен </w:t>
      </w:r>
      <w:proofErr w:type="spellStart"/>
      <w:r w:rsidRPr="00DB1EF9">
        <w:t>Витус</w:t>
      </w:r>
      <w:proofErr w:type="spellEnd"/>
      <w:r w:rsidRPr="00DB1EF9">
        <w:t xml:space="preserve"> Беринг - участник похода </w:t>
      </w:r>
      <w:r w:rsidR="00CB4419">
        <w:t xml:space="preserve">на </w:t>
      </w:r>
      <w:r w:rsidRPr="00DB1EF9">
        <w:t xml:space="preserve">Азов, сообщивший о готовности организации морской экспедиции </w:t>
      </w:r>
      <w:r w:rsidR="00CB4419">
        <w:t>к</w:t>
      </w:r>
      <w:r w:rsidRPr="00DB1EF9">
        <w:t xml:space="preserve"> берегам Индии (15). Боярин Головин доложил о ходе строительства </w:t>
      </w:r>
      <w:r w:rsidR="00CB4419">
        <w:t>в В</w:t>
      </w:r>
      <w:r w:rsidRPr="00DB1EF9">
        <w:t xml:space="preserve">оронеже, ведущегося пленными турками (16). </w:t>
      </w:r>
    </w:p>
    <w:p w:rsidR="00B96738" w:rsidRPr="00DB1EF9" w:rsidRDefault="00B96738" w:rsidP="00DB1EF9">
      <w:pPr>
        <w:ind w:firstLine="284"/>
        <w:jc w:val="both"/>
      </w:pPr>
      <w:r w:rsidRPr="00DB1EF9">
        <w:t xml:space="preserve">Награды героям Северной войны вручал адмирал Лефорт (17) и Марта </w:t>
      </w:r>
      <w:proofErr w:type="spellStart"/>
      <w:r w:rsidRPr="00DB1EF9">
        <w:t>Скавронская</w:t>
      </w:r>
      <w:r w:rsidR="00CB4419">
        <w:t>-буд</w:t>
      </w:r>
      <w:r w:rsidRPr="00DB1EF9">
        <w:t>у</w:t>
      </w:r>
      <w:r w:rsidR="00CB4419">
        <w:t>щ</w:t>
      </w:r>
      <w:r w:rsidRPr="00DB1EF9">
        <w:t>ая</w:t>
      </w:r>
      <w:proofErr w:type="spellEnd"/>
      <w:r w:rsidRPr="00DB1EF9">
        <w:t xml:space="preserve"> Екатерина 1 (18). </w:t>
      </w:r>
    </w:p>
    <w:p w:rsidR="00B96738" w:rsidRPr="00DB1EF9" w:rsidRDefault="00B96738" w:rsidP="00DB1EF9">
      <w:pPr>
        <w:ind w:firstLine="284"/>
        <w:jc w:val="both"/>
      </w:pPr>
      <w:r w:rsidRPr="00DB1EF9">
        <w:t xml:space="preserve">Ответы: </w:t>
      </w:r>
    </w:p>
    <w:p w:rsidR="00B96738" w:rsidRPr="00DB1EF9" w:rsidRDefault="00B96738" w:rsidP="00DB1EF9">
      <w:pPr>
        <w:ind w:firstLine="284"/>
        <w:jc w:val="both"/>
      </w:pPr>
      <w:r w:rsidRPr="00DB1EF9">
        <w:t>1. Официа</w:t>
      </w:r>
      <w:r w:rsidR="00CB4419">
        <w:t xml:space="preserve">льный </w:t>
      </w:r>
      <w:r w:rsidRPr="00DB1EF9">
        <w:t>указ о создании Воронежской губернии б</w:t>
      </w:r>
      <w:r w:rsidR="00CB4419">
        <w:t>ыл</w:t>
      </w:r>
      <w:r w:rsidRPr="00DB1EF9">
        <w:t xml:space="preserve"> издан </w:t>
      </w:r>
      <w:r w:rsidR="00CB4419">
        <w:t>в</w:t>
      </w:r>
      <w:r w:rsidR="007F2428">
        <w:t>1725 году Екатериной1.</w:t>
      </w:r>
    </w:p>
    <w:p w:rsidR="00B96738" w:rsidRPr="00DB1EF9" w:rsidRDefault="00B96738" w:rsidP="00DB1EF9">
      <w:pPr>
        <w:ind w:firstLine="284"/>
        <w:jc w:val="both"/>
      </w:pPr>
      <w:r w:rsidRPr="00DB1EF9">
        <w:t xml:space="preserve">2. Этот указ принимала Боярская Дума, Священный Синодв то </w:t>
      </w:r>
      <w:r w:rsidR="007F2428">
        <w:t>в</w:t>
      </w:r>
      <w:r w:rsidRPr="00DB1EF9">
        <w:t>рем</w:t>
      </w:r>
      <w:r w:rsidR="007F2428">
        <w:t xml:space="preserve">я </w:t>
      </w:r>
      <w:r w:rsidRPr="00DB1EF9">
        <w:t>не существовал, к тому же Синод принимал решения, каса</w:t>
      </w:r>
      <w:r w:rsidR="007F2428">
        <w:t>ю</w:t>
      </w:r>
      <w:r w:rsidRPr="00DB1EF9">
        <w:softHyphen/>
        <w:t>щи</w:t>
      </w:r>
      <w:r w:rsidR="007F2428">
        <w:t>е</w:t>
      </w:r>
      <w:r w:rsidRPr="00DB1EF9">
        <w:t xml:space="preserve">ся духовной жизни. </w:t>
      </w:r>
    </w:p>
    <w:p w:rsidR="00B96738" w:rsidRPr="00DB1EF9" w:rsidRDefault="00B96738" w:rsidP="00DB1EF9">
      <w:pPr>
        <w:ind w:firstLine="284"/>
        <w:jc w:val="both"/>
      </w:pPr>
      <w:r w:rsidRPr="00DB1EF9">
        <w:t xml:space="preserve">З. Указ принят в 1696 году. </w:t>
      </w:r>
    </w:p>
    <w:p w:rsidR="00B96738" w:rsidRPr="00DB1EF9" w:rsidRDefault="007F2428" w:rsidP="00DB1EF9">
      <w:pPr>
        <w:ind w:firstLine="284"/>
        <w:jc w:val="both"/>
      </w:pPr>
      <w:r>
        <w:t xml:space="preserve">4. </w:t>
      </w:r>
      <w:r w:rsidR="00B96738" w:rsidRPr="00DB1EF9">
        <w:t xml:space="preserve">Северная война окончена в 1721 году. </w:t>
      </w:r>
    </w:p>
    <w:p w:rsidR="00B96738" w:rsidRPr="00DB1EF9" w:rsidRDefault="007F2428" w:rsidP="00DB1EF9">
      <w:pPr>
        <w:ind w:firstLine="284"/>
        <w:jc w:val="both"/>
      </w:pPr>
      <w:r>
        <w:t xml:space="preserve">5. </w:t>
      </w:r>
      <w:r w:rsidR="00B96738" w:rsidRPr="00DB1EF9">
        <w:t>Дания в союзе с Ро</w:t>
      </w:r>
      <w:r>
        <w:t>ссией</w:t>
      </w:r>
      <w:r w:rsidR="00B96738" w:rsidRPr="00DB1EF9">
        <w:t xml:space="preserve"> воевала против Швеции. </w:t>
      </w:r>
    </w:p>
    <w:p w:rsidR="00B96738" w:rsidRPr="00DB1EF9" w:rsidRDefault="007F2428" w:rsidP="00DB1EF9">
      <w:pPr>
        <w:ind w:firstLine="284"/>
        <w:jc w:val="both"/>
      </w:pPr>
      <w:r>
        <w:t xml:space="preserve">6. </w:t>
      </w:r>
      <w:r w:rsidR="00B96738" w:rsidRPr="00DB1EF9">
        <w:t xml:space="preserve">1703 год - год основания Санкт-Петербурга, с 1712 года </w:t>
      </w:r>
      <w:r w:rsidR="00B96738" w:rsidRPr="00DB1EF9">
        <w:softHyphen/>
      </w:r>
      <w:r w:rsidRPr="00DB1EF9">
        <w:t xml:space="preserve">Санкт </w:t>
      </w:r>
      <w:r>
        <w:t xml:space="preserve">- </w:t>
      </w:r>
      <w:r w:rsidR="00B96738" w:rsidRPr="00DB1EF9">
        <w:t xml:space="preserve">Петербург - столица России. </w:t>
      </w:r>
    </w:p>
    <w:p w:rsidR="00B96738" w:rsidRPr="00DB1EF9" w:rsidRDefault="00B96738" w:rsidP="00DB1EF9">
      <w:pPr>
        <w:ind w:firstLine="284"/>
        <w:jc w:val="both"/>
      </w:pPr>
      <w:r w:rsidRPr="00DB1EF9">
        <w:t xml:space="preserve">7. Шереметьев был фельдмаршалом, воевал во время Северной </w:t>
      </w:r>
      <w:r w:rsidR="007F2428">
        <w:t>войны</w:t>
      </w:r>
      <w:r w:rsidRPr="00DB1EF9">
        <w:t xml:space="preserve">. </w:t>
      </w:r>
    </w:p>
    <w:p w:rsidR="00B96738" w:rsidRPr="00DB1EF9" w:rsidRDefault="007F2428" w:rsidP="00DB1EF9">
      <w:pPr>
        <w:ind w:firstLine="284"/>
        <w:jc w:val="both"/>
      </w:pPr>
      <w:r>
        <w:t xml:space="preserve">8. </w:t>
      </w:r>
      <w:r w:rsidR="00B96738" w:rsidRPr="00DB1EF9">
        <w:t xml:space="preserve">Апраксин </w:t>
      </w:r>
      <w:r>
        <w:t>–</w:t>
      </w:r>
      <w:r w:rsidR="00B96738" w:rsidRPr="00DB1EF9">
        <w:t xml:space="preserve"> адмирал</w:t>
      </w:r>
      <w:r>
        <w:t>.</w:t>
      </w:r>
    </w:p>
    <w:p w:rsidR="00B96738" w:rsidRPr="00DB1EF9" w:rsidRDefault="007F2428" w:rsidP="00DB1EF9">
      <w:pPr>
        <w:ind w:firstLine="284"/>
        <w:jc w:val="both"/>
      </w:pPr>
      <w:r>
        <w:t xml:space="preserve">9. </w:t>
      </w:r>
      <w:r w:rsidR="00B96738" w:rsidRPr="00DB1EF9">
        <w:t xml:space="preserve">Софья Алексеевна - сводная сестра Петра 1, умерла в 1704 году </w:t>
      </w:r>
      <w:r>
        <w:t xml:space="preserve">в </w:t>
      </w:r>
      <w:r w:rsidR="00B96738" w:rsidRPr="00DB1EF9">
        <w:t xml:space="preserve">Новодевичьем монастыре. </w:t>
      </w:r>
    </w:p>
    <w:p w:rsidR="00B96738" w:rsidRPr="00DB1EF9" w:rsidRDefault="00B96738" w:rsidP="00DB1EF9">
      <w:pPr>
        <w:ind w:firstLine="284"/>
        <w:jc w:val="both"/>
      </w:pPr>
      <w:r w:rsidRPr="00DB1EF9">
        <w:t xml:space="preserve">10. Год рождения царевича Алексея - 1690, годказни- 1718. </w:t>
      </w:r>
    </w:p>
    <w:p w:rsidR="00B96738" w:rsidRPr="00DB1EF9" w:rsidRDefault="00B96738" w:rsidP="00DB1EF9">
      <w:pPr>
        <w:ind w:firstLine="284"/>
        <w:jc w:val="both"/>
      </w:pPr>
      <w:r w:rsidRPr="00DB1EF9">
        <w:t>С</w:t>
      </w:r>
      <w:r w:rsidR="007F2428">
        <w:t>ове</w:t>
      </w:r>
      <w:r w:rsidRPr="00DB1EF9">
        <w:t xml:space="preserve">ршеннолетие считалось тогда с 15 лет. </w:t>
      </w:r>
    </w:p>
    <w:p w:rsidR="00B96738" w:rsidRPr="00DB1EF9" w:rsidRDefault="00B96738" w:rsidP="00DB1EF9">
      <w:pPr>
        <w:ind w:firstLine="284"/>
        <w:jc w:val="both"/>
      </w:pPr>
      <w:r w:rsidRPr="00DB1EF9">
        <w:t xml:space="preserve">11. Царица Евдокия Лопухина была в это время в заточении </w:t>
      </w:r>
      <w:r w:rsidR="007F2428">
        <w:t>в</w:t>
      </w:r>
      <w:r w:rsidRPr="00DB1EF9">
        <w:t xml:space="preserve"> Суздальско-Покровском монастыре (с 1686</w:t>
      </w:r>
      <w:r w:rsidR="007F2428">
        <w:t xml:space="preserve"> г</w:t>
      </w:r>
      <w:r w:rsidRPr="00DB1EF9">
        <w:t xml:space="preserve">.). </w:t>
      </w:r>
    </w:p>
    <w:p w:rsidR="00B96738" w:rsidRPr="00DB1EF9" w:rsidRDefault="00B96738" w:rsidP="00DB1EF9">
      <w:pPr>
        <w:ind w:firstLine="284"/>
        <w:jc w:val="both"/>
      </w:pPr>
      <w:r w:rsidRPr="00DB1EF9">
        <w:t>12. Корабль «</w:t>
      </w:r>
      <w:proofErr w:type="spellStart"/>
      <w:r w:rsidRPr="00DB1EF9">
        <w:t>Предестинация</w:t>
      </w:r>
      <w:proofErr w:type="spellEnd"/>
      <w:r w:rsidRPr="00DB1EF9">
        <w:t xml:space="preserve">» знаменит тем, что был построен по собственным чертежам и расчетам Петра 1. </w:t>
      </w:r>
    </w:p>
    <w:p w:rsidR="00B96738" w:rsidRPr="00DB1EF9" w:rsidRDefault="00B96738" w:rsidP="00DB1EF9">
      <w:pPr>
        <w:ind w:firstLine="284"/>
        <w:jc w:val="both"/>
      </w:pPr>
      <w:r w:rsidRPr="00DB1EF9">
        <w:t xml:space="preserve">1 З. Восстание казаков. </w:t>
      </w:r>
    </w:p>
    <w:p w:rsidR="00B96738" w:rsidRPr="00DB1EF9" w:rsidRDefault="00B96738" w:rsidP="00DB1EF9">
      <w:pPr>
        <w:ind w:firstLine="284"/>
        <w:jc w:val="both"/>
      </w:pPr>
      <w:r w:rsidRPr="00DB1EF9">
        <w:t>14. Предводитель восстания КондратийАфанасьев</w:t>
      </w:r>
      <w:r w:rsidR="007F2428">
        <w:t>и</w:t>
      </w:r>
      <w:r w:rsidRPr="00DB1EF9">
        <w:t>ч Булавин (1707</w:t>
      </w:r>
      <w:r w:rsidR="007F2428">
        <w:t xml:space="preserve"> - </w:t>
      </w:r>
      <w:r w:rsidRPr="00DB1EF9">
        <w:softHyphen/>
        <w:t xml:space="preserve">1708 г.). </w:t>
      </w:r>
    </w:p>
    <w:p w:rsidR="00B96738" w:rsidRPr="00DB1EF9" w:rsidRDefault="007F2428" w:rsidP="00DB1EF9">
      <w:pPr>
        <w:ind w:firstLine="284"/>
        <w:jc w:val="both"/>
      </w:pPr>
      <w:r>
        <w:t xml:space="preserve">15. </w:t>
      </w:r>
      <w:r w:rsidR="00B96738" w:rsidRPr="00DB1EF9">
        <w:t xml:space="preserve">В 1711 году </w:t>
      </w:r>
      <w:proofErr w:type="spellStart"/>
      <w:r w:rsidR="00B96738" w:rsidRPr="00DB1EF9">
        <w:t>Витус</w:t>
      </w:r>
      <w:proofErr w:type="spellEnd"/>
      <w:r w:rsidR="00B96738" w:rsidRPr="00DB1EF9">
        <w:t xml:space="preserve"> Беринг участвовал в походе на Азов в качестве </w:t>
      </w:r>
      <w:r>
        <w:t>к</w:t>
      </w:r>
      <w:r w:rsidR="00B96738" w:rsidRPr="00DB1EF9">
        <w:t>апитана «</w:t>
      </w:r>
      <w:proofErr w:type="spellStart"/>
      <w:r w:rsidR="00B96738" w:rsidRPr="00DB1EF9">
        <w:t>Теймолара</w:t>
      </w:r>
      <w:proofErr w:type="spellEnd"/>
      <w:r w:rsidR="00B96738" w:rsidRPr="00DB1EF9">
        <w:t>», в это время уже строились планы по иссле</w:t>
      </w:r>
      <w:r>
        <w:t>д</w:t>
      </w:r>
      <w:r w:rsidR="00B96738" w:rsidRPr="00DB1EF9">
        <w:t xml:space="preserve">ованию пролива между Азией и Америкой. </w:t>
      </w:r>
    </w:p>
    <w:p w:rsidR="00B96738" w:rsidRPr="00DB1EF9" w:rsidRDefault="00B96738" w:rsidP="00DB1EF9">
      <w:pPr>
        <w:ind w:firstLine="284"/>
        <w:jc w:val="both"/>
      </w:pPr>
      <w:r w:rsidRPr="00DB1EF9">
        <w:t>16. В 1709 году настроительство в Воронеж прибыло 3000 пленных шв</w:t>
      </w:r>
      <w:r w:rsidR="007F2428">
        <w:t>е</w:t>
      </w:r>
      <w:r w:rsidRPr="00DB1EF9">
        <w:t xml:space="preserve">дов. </w:t>
      </w:r>
    </w:p>
    <w:p w:rsidR="00B96738" w:rsidRPr="00DB1EF9" w:rsidRDefault="00B96738" w:rsidP="00DB1EF9">
      <w:pPr>
        <w:ind w:firstLine="284"/>
        <w:jc w:val="both"/>
      </w:pPr>
      <w:r w:rsidRPr="00DB1EF9">
        <w:t xml:space="preserve">17. Похороны Лефорта состоялись в Москве в 1699 году, где присутствовал и сам Петр 1. </w:t>
      </w:r>
    </w:p>
    <w:p w:rsidR="007F2428" w:rsidRDefault="00B96738" w:rsidP="00DB1EF9">
      <w:pPr>
        <w:ind w:firstLine="284"/>
        <w:jc w:val="both"/>
      </w:pPr>
      <w:r w:rsidRPr="00DB1EF9">
        <w:t xml:space="preserve">18. Марта </w:t>
      </w:r>
      <w:proofErr w:type="spellStart"/>
      <w:r w:rsidRPr="00DB1EF9">
        <w:t>Скавронская</w:t>
      </w:r>
      <w:proofErr w:type="spellEnd"/>
      <w:r w:rsidRPr="00DB1EF9">
        <w:t xml:space="preserve"> (Екатерина 1), крестьянка по проис</w:t>
      </w:r>
      <w:r w:rsidRPr="00DB1EF9">
        <w:softHyphen/>
        <w:t xml:space="preserve">хождению, ее венчание с Петром состоялось в 1712 году. </w:t>
      </w:r>
    </w:p>
    <w:p w:rsidR="007F2428" w:rsidRPr="007F2428" w:rsidRDefault="007F2428" w:rsidP="00DB1EF9">
      <w:pPr>
        <w:ind w:firstLine="284"/>
        <w:jc w:val="both"/>
        <w:rPr>
          <w:b/>
          <w:bCs/>
        </w:rPr>
      </w:pPr>
      <w:r w:rsidRPr="007F2428">
        <w:rPr>
          <w:b/>
          <w:bCs/>
        </w:rPr>
        <w:t xml:space="preserve">4. Итог </w:t>
      </w:r>
    </w:p>
    <w:sectPr w:rsidR="007F2428" w:rsidRPr="007F2428" w:rsidSect="00A56303">
      <w:pgSz w:w="11907" w:h="16840" w:code="9"/>
      <w:pgMar w:top="567" w:right="851" w:bottom="568" w:left="1134" w:header="720" w:footer="720" w:gutter="0"/>
      <w:pgBorders w:offsetFrom="page">
        <w:top w:val="triple" w:sz="4" w:space="24" w:color="auto"/>
        <w:left w:val="triple" w:sz="4" w:space="24" w:color="auto"/>
        <w:bottom w:val="triple" w:sz="4" w:space="24" w:color="auto"/>
        <w:right w:val="triple" w:sz="4"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PragmaticaKMM">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99B"/>
    <w:multiLevelType w:val="hybridMultilevel"/>
    <w:tmpl w:val="F6BC2002"/>
    <w:lvl w:ilvl="0" w:tplc="1DD86E40">
      <w:start w:val="2"/>
      <w:numFmt w:val="bullet"/>
      <w:lvlText w:val="-"/>
      <w:lvlJc w:val="left"/>
      <w:pPr>
        <w:tabs>
          <w:tab w:val="num" w:pos="1428"/>
        </w:tabs>
        <w:ind w:left="14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C4E206E"/>
    <w:multiLevelType w:val="singleLevel"/>
    <w:tmpl w:val="95EAD602"/>
    <w:lvl w:ilvl="0">
      <w:start w:val="8"/>
      <w:numFmt w:val="decimal"/>
      <w:lvlText w:val="%1."/>
      <w:legacy w:legacy="1" w:legacySpace="0" w:legacyIndent="0"/>
      <w:lvlJc w:val="left"/>
      <w:rPr>
        <w:rFonts w:ascii="Times New Roman" w:hAnsi="Times New Roman" w:cs="Times New Roman" w:hint="default"/>
        <w:color w:val="000000"/>
      </w:rPr>
    </w:lvl>
  </w:abstractNum>
  <w:abstractNum w:abstractNumId="2">
    <w:nsid w:val="1D660B0E"/>
    <w:multiLevelType w:val="singleLevel"/>
    <w:tmpl w:val="8CD8AD1A"/>
    <w:lvl w:ilvl="0">
      <w:start w:val="4"/>
      <w:numFmt w:val="decimal"/>
      <w:lvlText w:val="%1."/>
      <w:legacy w:legacy="1" w:legacySpace="0" w:legacyIndent="0"/>
      <w:lvlJc w:val="left"/>
      <w:rPr>
        <w:rFonts w:ascii="Times New Roman" w:hAnsi="Times New Roman" w:cs="Times New Roman" w:hint="default"/>
        <w:color w:val="000000"/>
      </w:rPr>
    </w:lvl>
  </w:abstractNum>
  <w:num w:numId="1">
    <w:abstractNumId w:val="2"/>
  </w:num>
  <w:num w:numId="2">
    <w:abstractNumId w:val="2"/>
    <w:lvlOverride w:ilvl="0">
      <w:lvl w:ilvl="0">
        <w:start w:val="6"/>
        <w:numFmt w:val="decimal"/>
        <w:lvlText w:val="%1."/>
        <w:legacy w:legacy="1" w:legacySpace="0" w:legacyIndent="0"/>
        <w:lvlJc w:val="left"/>
        <w:rPr>
          <w:rFonts w:ascii="Times New Roman" w:hAnsi="Times New Roman" w:cs="Times New Roman" w:hint="default"/>
          <w:color w:val="000000"/>
        </w:rPr>
      </w:lvl>
    </w:lvlOverride>
  </w:num>
  <w:num w:numId="3">
    <w:abstractNumId w:val="1"/>
  </w:num>
  <w:num w:numId="4">
    <w:abstractNumId w:val="1"/>
    <w:lvlOverride w:ilvl="0">
      <w:lvl w:ilvl="0">
        <w:start w:val="9"/>
        <w:numFmt w:val="decimal"/>
        <w:lvlText w:val="%1."/>
        <w:legacy w:legacy="1" w:legacySpace="0" w:legacyIndent="0"/>
        <w:lvlJc w:val="left"/>
        <w:rPr>
          <w:rFonts w:ascii="Times New Roman" w:hAnsi="Times New Roman" w:cs="Times New Roman" w:hint="default"/>
          <w:color w:val="000000"/>
        </w:rPr>
      </w:lvl>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compat>
  <w:rsids>
    <w:rsidRoot w:val="006049A4"/>
    <w:rsid w:val="000318A4"/>
    <w:rsid w:val="000D2CDB"/>
    <w:rsid w:val="002C6981"/>
    <w:rsid w:val="002D41D0"/>
    <w:rsid w:val="00336178"/>
    <w:rsid w:val="004C45A2"/>
    <w:rsid w:val="006049A4"/>
    <w:rsid w:val="007F2428"/>
    <w:rsid w:val="0082320A"/>
    <w:rsid w:val="00975E9D"/>
    <w:rsid w:val="009D4A48"/>
    <w:rsid w:val="00A56303"/>
    <w:rsid w:val="00B96738"/>
    <w:rsid w:val="00C17A11"/>
    <w:rsid w:val="00CB4419"/>
    <w:rsid w:val="00DB1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A11"/>
    <w:pPr>
      <w:spacing w:after="0" w:line="240" w:lineRule="auto"/>
    </w:pPr>
    <w:rPr>
      <w:sz w:val="24"/>
      <w:szCs w:val="24"/>
    </w:rPr>
  </w:style>
  <w:style w:type="paragraph" w:styleId="3">
    <w:name w:val="heading 3"/>
    <w:basedOn w:val="a"/>
    <w:next w:val="a"/>
    <w:link w:val="30"/>
    <w:uiPriority w:val="99"/>
    <w:qFormat/>
    <w:rsid w:val="00DB1EF9"/>
    <w:pPr>
      <w:keepNext/>
      <w:jc w:val="both"/>
      <w:outlineLvl w:val="2"/>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locked/>
    <w:rsid w:val="00C17A11"/>
    <w:rPr>
      <w:rFonts w:asciiTheme="majorHAnsi" w:eastAsiaTheme="majorEastAsia" w:hAnsiTheme="majorHAnsi" w:cs="Times New Roman"/>
      <w:b/>
      <w:bCs/>
      <w:sz w:val="26"/>
      <w:szCs w:val="26"/>
    </w:rPr>
  </w:style>
  <w:style w:type="paragraph" w:customStyle="1" w:styleId="a3">
    <w:name w:val="Стиль"/>
    <w:uiPriority w:val="99"/>
    <w:rsid w:val="00C17A11"/>
    <w:pPr>
      <w:widowControl w:val="0"/>
      <w:autoSpaceDE w:val="0"/>
      <w:autoSpaceDN w:val="0"/>
      <w:adjustRightInd w:val="0"/>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1275475877">
      <w:marLeft w:val="0"/>
      <w:marRight w:val="0"/>
      <w:marTop w:val="0"/>
      <w:marBottom w:val="0"/>
      <w:divBdr>
        <w:top w:val="none" w:sz="0" w:space="0" w:color="auto"/>
        <w:left w:val="none" w:sz="0" w:space="0" w:color="auto"/>
        <w:bottom w:val="none" w:sz="0" w:space="0" w:color="auto"/>
        <w:right w:val="none" w:sz="0" w:space="0" w:color="auto"/>
      </w:divBdr>
    </w:div>
    <w:div w:id="1275475878">
      <w:marLeft w:val="0"/>
      <w:marRight w:val="0"/>
      <w:marTop w:val="0"/>
      <w:marBottom w:val="0"/>
      <w:divBdr>
        <w:top w:val="none" w:sz="0" w:space="0" w:color="auto"/>
        <w:left w:val="none" w:sz="0" w:space="0" w:color="auto"/>
        <w:bottom w:val="none" w:sz="0" w:space="0" w:color="auto"/>
        <w:right w:val="none" w:sz="0" w:space="0" w:color="auto"/>
      </w:divBdr>
    </w:div>
    <w:div w:id="1275475879">
      <w:marLeft w:val="0"/>
      <w:marRight w:val="0"/>
      <w:marTop w:val="0"/>
      <w:marBottom w:val="0"/>
      <w:divBdr>
        <w:top w:val="none" w:sz="0" w:space="0" w:color="auto"/>
        <w:left w:val="none" w:sz="0" w:space="0" w:color="auto"/>
        <w:bottom w:val="none" w:sz="0" w:space="0" w:color="auto"/>
        <w:right w:val="none" w:sz="0" w:space="0" w:color="auto"/>
      </w:divBdr>
    </w:div>
    <w:div w:id="12754758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1634</Words>
  <Characters>9314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Управление образования администрации города Старый Оскол и Старооскольского района МОУ «Средняя общеобразовательная школа № 36»</vt:lpstr>
    </vt:vector>
  </TitlesOfParts>
  <Company/>
  <LinksUpToDate>false</LinksUpToDate>
  <CharactersWithSpaces>10927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 администрации города Старый Оскол и Старооскольского района МОУ «Средняя общеобразовательная школа № 36»</dc:title>
  <dc:subject/>
  <dc:creator>1</dc:creator>
  <cp:keywords/>
  <dc:description/>
  <cp:lastModifiedBy>user</cp:lastModifiedBy>
  <cp:revision>5</cp:revision>
  <dcterms:created xsi:type="dcterms:W3CDTF">2017-08-31T19:54:00Z</dcterms:created>
  <dcterms:modified xsi:type="dcterms:W3CDTF">2019-10-31T06:56:00Z</dcterms:modified>
</cp:coreProperties>
</file>